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2015</w:t>
      </w:r>
      <w:r>
        <w:rPr>
          <w:rFonts w:eastAsia="黑体" w:hint="eastAsia"/>
          <w:sz w:val="36"/>
          <w:szCs w:val="36"/>
        </w:rPr>
        <w:t>级药学专升本业余班第三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3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336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CE789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4736B0">
        <w:trPr>
          <w:trHeight w:val="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4736B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615FD5" w:rsidRPr="00CF18C6" w:rsidRDefault="00615FD5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95673F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95673F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615FD5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95673F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95673F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95673F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95673F" w:rsidRPr="00CF18C6" w:rsidTr="004736B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BF246B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BF246B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95673F" w:rsidRPr="00CF18C6" w:rsidTr="004736B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</w:t>
            </w:r>
          </w:p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F18C6" w:rsidRDefault="0095673F" w:rsidP="0095673F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95673F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F" w:rsidRPr="00CF18C6" w:rsidRDefault="0095673F" w:rsidP="0095673F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5673F" w:rsidRPr="00CF18C6" w:rsidRDefault="0095673F" w:rsidP="0095673F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F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95673F" w:rsidRPr="00FF5D0D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市场营销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倪飞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生药学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孙正华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程卉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张小娟</w:t>
            </w:r>
          </w:p>
          <w:p w:rsidR="0095673F" w:rsidRPr="00CF18C6" w:rsidRDefault="0095673F" w:rsidP="0095673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95673F" w:rsidRPr="00CF18C6" w:rsidRDefault="0095673F" w:rsidP="0095673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2015</w:t>
      </w:r>
      <w:r>
        <w:rPr>
          <w:rFonts w:eastAsia="黑体" w:hint="eastAsia"/>
          <w:sz w:val="36"/>
          <w:szCs w:val="36"/>
        </w:rPr>
        <w:t>级药学专科函授班第三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3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CE789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CE7895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2C278E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3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B60143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</w:tr>
      <w:tr w:rsidR="002C278E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3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2C278E" w:rsidRPr="00CF18C6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3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B60143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</w:tr>
      <w:tr w:rsidR="002C278E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43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2C278E" w:rsidRPr="00CF18C6" w:rsidRDefault="00B60143" w:rsidP="00B6014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营销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</w:t>
            </w:r>
          </w:p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B60143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8E" w:rsidRPr="00CF18C6" w:rsidRDefault="002C278E" w:rsidP="002C278E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2C278E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E" w:rsidRPr="00CF18C6" w:rsidRDefault="002C278E" w:rsidP="002C278E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C278E" w:rsidRPr="00CF18C6" w:rsidRDefault="002C278E" w:rsidP="002C278E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2C278E" w:rsidRPr="00FF5D0D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然药化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32h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张伟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吴鸿飞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分析化学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杨晔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医药营销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张恬恬</w:t>
            </w:r>
          </w:p>
          <w:p w:rsidR="002C278E" w:rsidRPr="00CF18C6" w:rsidRDefault="002C278E" w:rsidP="002C278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2C278E" w:rsidRPr="00CF18C6" w:rsidRDefault="002C278E" w:rsidP="002C278E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2015</w:t>
      </w:r>
      <w:r>
        <w:rPr>
          <w:rFonts w:eastAsia="黑体" w:hint="eastAsia"/>
          <w:sz w:val="36"/>
          <w:szCs w:val="36"/>
        </w:rPr>
        <w:t>级护理专升本业余班第三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2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CE789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CE7895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33E03" w:rsidRPr="00CF18C6" w:rsidTr="00E70F1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</w:tr>
      <w:tr w:rsidR="00D33E03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护教</w:t>
            </w:r>
          </w:p>
        </w:tc>
      </w:tr>
      <w:tr w:rsidR="00D33E03" w:rsidRPr="00CF18C6" w:rsidTr="00922B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33E03" w:rsidRPr="00A54EDC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820B3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33E03" w:rsidRPr="00A54EDC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820B3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BF246B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3" w:rsidRPr="00CF18C6" w:rsidRDefault="00D33E03" w:rsidP="00D33E03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33E03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Pr="00CF18C6" w:rsidRDefault="00D33E03" w:rsidP="00D33E03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33E03" w:rsidRPr="00CF18C6" w:rsidRDefault="00D33E03" w:rsidP="00D33E03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外护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张传英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妇护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李代凤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护理教育学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邵芙蓉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江莉</w:t>
            </w:r>
          </w:p>
          <w:p w:rsidR="00D33E03" w:rsidRPr="00CF18C6" w:rsidRDefault="00D33E03" w:rsidP="00D33E03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１、凡因公假而耽误的学时，请任课老师补齐。若调课，须征得教务科同意。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东校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</w:t>
            </w:r>
          </w:p>
          <w:p w:rsidR="00D33E03" w:rsidRPr="00CF18C6" w:rsidRDefault="00D33E03" w:rsidP="00D33E03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2015</w:t>
      </w:r>
      <w:r>
        <w:rPr>
          <w:rFonts w:eastAsia="黑体" w:hint="eastAsia"/>
          <w:sz w:val="36"/>
          <w:szCs w:val="36"/>
        </w:rPr>
        <w:t>级中药学专升本业余班第三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3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CE789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CE7895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736B0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A54EDC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3F18D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4736B0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B60143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4736B0" w:rsidRPr="00CF18C6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4736B0" w:rsidRPr="00CF18C6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B0168B" w:rsidRPr="00CF18C6" w:rsidTr="007763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A54EDC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3F18D5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0168B" w:rsidRP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B0168B" w:rsidRPr="00CF18C6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B0168B" w:rsidRPr="00CF18C6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A54EDC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DC" w:rsidRDefault="00A54EDC" w:rsidP="00A54ED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B0168B" w:rsidRPr="00CF18C6" w:rsidRDefault="00A54EDC" w:rsidP="00A54EDC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</w:t>
            </w:r>
          </w:p>
          <w:p w:rsidR="00B0168B" w:rsidRPr="00CF18C6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炮制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</w:tr>
      <w:tr w:rsidR="00B0168B" w:rsidRPr="00CF18C6" w:rsidTr="007763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B0168B" w:rsidRPr="00CF18C6" w:rsidRDefault="00B0168B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A54EDC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A54EDC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0168B" w:rsidRPr="00B0168B" w:rsidRDefault="00B0168B" w:rsidP="00B0168B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B" w:rsidRPr="00CF18C6" w:rsidRDefault="00B0168B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FF5D0D" w:rsidRDefault="00EF3262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中药学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32h </w:t>
            </w:r>
            <w:r w:rsidR="00B0168B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邓先瑜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中药炮制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A54EDC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B0168B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黄琪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B0168B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B0168B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李莉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615FD5"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B60143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秦国丽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P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2014</w:t>
      </w:r>
      <w:r>
        <w:rPr>
          <w:rFonts w:eastAsia="黑体" w:hint="eastAsia"/>
          <w:sz w:val="36"/>
          <w:szCs w:val="36"/>
        </w:rPr>
        <w:t>级药学专升本业余班第五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4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CE789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CE7895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736B0" w:rsidRPr="00CF18C6" w:rsidTr="005F1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0" w:rsidRPr="00CF18C6" w:rsidRDefault="004736B0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736B0" w:rsidRPr="00CF18C6" w:rsidRDefault="004736B0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6B0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</w:tr>
      <w:tr w:rsidR="00615FD5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615FD5" w:rsidRPr="00CF18C6" w:rsidRDefault="00615FD5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 w:rsidR="008305D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</w:tr>
      <w:tr w:rsidR="00615FD5" w:rsidRPr="00CF18C6" w:rsidTr="00CE78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615FD5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F1363A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BF246B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8305DD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D33E03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周安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EF32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临床药理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刘国生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药管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孙黎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药动学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8305D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储晓琴</w:t>
            </w:r>
            <w:r w:rsidR="00615FD5"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D33E03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="004736B0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615FD5" w:rsidRPr="00CF18C6" w:rsidRDefault="00615FD5" w:rsidP="00CE789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4736B0">
        <w:rPr>
          <w:rFonts w:eastAsia="黑体" w:hint="eastAsia"/>
          <w:sz w:val="36"/>
          <w:szCs w:val="36"/>
        </w:rPr>
        <w:t>4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级药学专科函授班第五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932"/>
        <w:gridCol w:w="992"/>
        <w:gridCol w:w="851"/>
        <w:gridCol w:w="763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FF24E5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FF24E5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FF24E5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736B0" w:rsidRPr="00CF18C6" w:rsidTr="00FF24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6E630F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6E630F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F24E5" w:rsidRPr="00CF18C6" w:rsidTr="00FF24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4E5" w:rsidRPr="00CF18C6" w:rsidRDefault="00595B64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F24E5" w:rsidRPr="00CF18C6" w:rsidTr="00FF24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FF24E5" w:rsidRPr="00CF18C6" w:rsidTr="00CE789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5" w:rsidRPr="00CF18C6" w:rsidRDefault="00FF24E5" w:rsidP="00FF24E5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F24E5" w:rsidRPr="00CF18C6" w:rsidRDefault="00FF24E5" w:rsidP="00FF24E5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药剂学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张晓峰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文献检索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程新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药分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32h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沈晨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FF24E5" w:rsidRPr="00CF18C6" w:rsidRDefault="00FF24E5" w:rsidP="00FF24E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FF24E5" w:rsidRPr="00CF18C6" w:rsidRDefault="00FF24E5" w:rsidP="00FF24E5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  <w:ind w:firstLineChars="400" w:firstLine="144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2014</w:t>
      </w:r>
      <w:r>
        <w:rPr>
          <w:rFonts w:eastAsia="黑体" w:hint="eastAsia"/>
          <w:sz w:val="36"/>
          <w:szCs w:val="36"/>
        </w:rPr>
        <w:t>级针灸推拿专升本函授班第三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615FD5" w:rsidRPr="00214E6F" w:rsidRDefault="00615FD5" w:rsidP="00615FD5">
      <w:pPr>
        <w:spacing w:line="360" w:lineRule="exact"/>
        <w:ind w:firstLineChars="100" w:firstLine="360"/>
        <w:rPr>
          <w:rFonts w:eastAsia="黑体"/>
          <w:sz w:val="36"/>
          <w:szCs w:val="36"/>
        </w:rPr>
      </w:pPr>
    </w:p>
    <w:p w:rsidR="00615FD5" w:rsidRPr="006624FA" w:rsidRDefault="00615FD5" w:rsidP="00615FD5">
      <w:pPr>
        <w:spacing w:line="360" w:lineRule="exact"/>
        <w:ind w:leftChars="854" w:left="11658" w:hangingChars="4250" w:hanging="8925"/>
        <w:rPr>
          <w:rFonts w:eastAsia="仿宋_GB2312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2016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4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850"/>
        <w:gridCol w:w="948"/>
        <w:gridCol w:w="900"/>
        <w:gridCol w:w="845"/>
        <w:gridCol w:w="9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615FD5" w:rsidRPr="00CF18C6" w:rsidTr="004736B0">
        <w:trPr>
          <w:trHeight w:val="456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615FD5" w:rsidRPr="00CF18C6" w:rsidRDefault="00615FD5" w:rsidP="00CE7895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15FD5" w:rsidRPr="00CF18C6" w:rsidTr="004736B0">
        <w:trPr>
          <w:trHeight w:val="600"/>
        </w:trPr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615FD5" w:rsidRPr="00CF18C6" w:rsidRDefault="00615FD5" w:rsidP="00CE7895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615FD5" w:rsidRPr="00CF18C6" w:rsidTr="004736B0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5" w:rsidRPr="00CF18C6" w:rsidRDefault="00615FD5" w:rsidP="00CE7895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D5" w:rsidRPr="00CF18C6" w:rsidRDefault="00615FD5" w:rsidP="00CE7895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736B0" w:rsidRPr="00CF18C6" w:rsidTr="004736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----------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736B0" w:rsidRPr="00CF18C6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4E5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4736B0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FF24E5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</w:tr>
      <w:tr w:rsidR="004736B0" w:rsidRPr="00CF18C6" w:rsidTr="004736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4736B0" w:rsidRPr="00CF18C6" w:rsidRDefault="004736B0" w:rsidP="004736B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736B0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736B0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推拿治疗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4736B0" w:rsidRPr="00CF18C6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8305DD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B0" w:rsidRPr="00CF18C6" w:rsidRDefault="004736B0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4E5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4736B0" w:rsidRPr="00CF18C6" w:rsidRDefault="00FF24E5" w:rsidP="00FF24E5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E5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</w:t>
            </w:r>
          </w:p>
          <w:p w:rsidR="004736B0" w:rsidRPr="00CF18C6" w:rsidRDefault="00FF24E5" w:rsidP="004736B0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</w:tc>
      </w:tr>
      <w:tr w:rsidR="008305DD" w:rsidRPr="00CF18C6" w:rsidTr="004736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D" w:rsidRPr="00CF18C6" w:rsidRDefault="008305DD" w:rsidP="008305D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8305DD" w:rsidRPr="00CF18C6" w:rsidRDefault="008305DD" w:rsidP="008305D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---------</w:t>
            </w:r>
          </w:p>
          <w:p w:rsidR="008305DD" w:rsidRPr="00CF18C6" w:rsidRDefault="008305DD" w:rsidP="008305D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330445" w:rsidRDefault="008305DD" w:rsidP="008305DD">
            <w:pPr>
              <w:spacing w:line="240" w:lineRule="exact"/>
              <w:jc w:val="center"/>
              <w:rPr>
                <w:rFonts w:eastAsia="仿宋_GB2312"/>
                <w:color w:val="FF0000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针灸学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</w:t>
            </w:r>
          </w:p>
          <w:p w:rsidR="008305DD" w:rsidRPr="00330445" w:rsidRDefault="008305DD" w:rsidP="008305DD">
            <w:pPr>
              <w:spacing w:line="240" w:lineRule="exact"/>
              <w:jc w:val="center"/>
              <w:rPr>
                <w:rFonts w:eastAsia="仿宋_GB2312"/>
                <w:color w:val="FF0000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妇科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</w:t>
            </w:r>
          </w:p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治疗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DD" w:rsidRPr="00CF18C6" w:rsidRDefault="008305DD" w:rsidP="008305DD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8305DD" w:rsidRPr="00CF18C6" w:rsidTr="004736B0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D" w:rsidRPr="00CF18C6" w:rsidRDefault="008305DD" w:rsidP="008305DD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305DD" w:rsidRPr="00CF18C6" w:rsidRDefault="008305DD" w:rsidP="008305DD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8305DD" w:rsidRPr="00FF5D0D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天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针刺治疗学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28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李梦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推拿治疗学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28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齐亚军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小儿推拿学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孙安达</w:t>
            </w:r>
            <w:r w:rsidRPr="00FF5D0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中医妇科学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595B64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巴晓婧</w:t>
            </w:r>
          </w:p>
          <w:p w:rsidR="008305DD" w:rsidRPr="00CF18C6" w:rsidRDefault="008305DD" w:rsidP="008305D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8305DD" w:rsidRPr="00CF18C6" w:rsidRDefault="008305DD" w:rsidP="008305D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</w:tc>
      </w:tr>
    </w:tbl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p w:rsidR="00615FD5" w:rsidRDefault="00615FD5" w:rsidP="00615FD5">
      <w:pPr>
        <w:spacing w:line="360" w:lineRule="exact"/>
      </w:pPr>
    </w:p>
    <w:sectPr w:rsidR="00615FD5" w:rsidSect="00615FD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0D" w:rsidRDefault="00F8490D" w:rsidP="00615FD5">
      <w:r>
        <w:separator/>
      </w:r>
    </w:p>
  </w:endnote>
  <w:endnote w:type="continuationSeparator" w:id="1">
    <w:p w:rsidR="00F8490D" w:rsidRDefault="00F8490D" w:rsidP="0061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0D" w:rsidRDefault="00F8490D" w:rsidP="00615FD5">
      <w:r>
        <w:separator/>
      </w:r>
    </w:p>
  </w:footnote>
  <w:footnote w:type="continuationSeparator" w:id="1">
    <w:p w:rsidR="00F8490D" w:rsidRDefault="00F8490D" w:rsidP="0061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FD5"/>
    <w:rsid w:val="002374CD"/>
    <w:rsid w:val="002C278E"/>
    <w:rsid w:val="00352D18"/>
    <w:rsid w:val="004736B0"/>
    <w:rsid w:val="00595B64"/>
    <w:rsid w:val="005A672F"/>
    <w:rsid w:val="00615FD5"/>
    <w:rsid w:val="006E630F"/>
    <w:rsid w:val="007D7ED7"/>
    <w:rsid w:val="008305DD"/>
    <w:rsid w:val="00866D38"/>
    <w:rsid w:val="00935B7A"/>
    <w:rsid w:val="0095673F"/>
    <w:rsid w:val="009D1CE0"/>
    <w:rsid w:val="00A54EDC"/>
    <w:rsid w:val="00B0168B"/>
    <w:rsid w:val="00B40B9A"/>
    <w:rsid w:val="00B60143"/>
    <w:rsid w:val="00BF246B"/>
    <w:rsid w:val="00D3118D"/>
    <w:rsid w:val="00D33E03"/>
    <w:rsid w:val="00EF3262"/>
    <w:rsid w:val="00F1363A"/>
    <w:rsid w:val="00F8490D"/>
    <w:rsid w:val="00F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F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4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4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2016-02-26T09:15:00Z</cp:lastPrinted>
  <dcterms:created xsi:type="dcterms:W3CDTF">2016-02-26T01:09:00Z</dcterms:created>
  <dcterms:modified xsi:type="dcterms:W3CDTF">2016-02-29T00:53:00Z</dcterms:modified>
</cp:coreProperties>
</file>